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8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СПРАВКА-ОБЪЕКТИВКА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ГИМАЕВ АЙНУР АЗАТОВИЧ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С 29 января 2015 года по сегодняшний день работает в должности директора ГАПОУ «Бавлинский аграрный колледж»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066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ru-RU"/>
              </w:rPr>
              <w:drawing>
                <wp:inline distT="0" distB="0" distL="0" distR="0">
                  <wp:extent cx="1809115" cy="164084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831" cy="1692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tbl>
      <w:tblPr>
        <w:tblStyle w:val="5"/>
        <w:tblW w:w="93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7" w:hRule="atLeast"/>
        </w:trPr>
        <w:tc>
          <w:tcPr>
            <w:tcW w:w="467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Дата рождения</w:t>
            </w:r>
            <w:r>
              <w:rPr>
                <w:rFonts w:hint="default" w:ascii="Times New Roman" w:hAnsi="Times New Roman" w:cs="Times New Roman"/>
              </w:rPr>
              <w:t>: 31.01.1985г.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Национальность:</w:t>
            </w:r>
            <w:r>
              <w:rPr>
                <w:rFonts w:hint="default" w:ascii="Times New Roman" w:hAnsi="Times New Roman" w:cs="Times New Roman"/>
              </w:rPr>
              <w:t xml:space="preserve"> татарин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Семейное положение</w:t>
            </w:r>
            <w:r>
              <w:rPr>
                <w:rFonts w:hint="default" w:ascii="Times New Roman" w:hAnsi="Times New Roman" w:cs="Times New Roman"/>
              </w:rPr>
              <w:t>: женат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Образование:</w:t>
            </w:r>
            <w:r>
              <w:rPr>
                <w:rFonts w:hint="default" w:ascii="Times New Roman" w:hAnsi="Times New Roman" w:cs="Times New Roman"/>
              </w:rPr>
              <w:t xml:space="preserve"> высшее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Окончил</w:t>
            </w:r>
            <w:r>
              <w:rPr>
                <w:rFonts w:hint="default" w:ascii="Times New Roman" w:hAnsi="Times New Roman" w:cs="Times New Roman"/>
              </w:rPr>
              <w:t>: в 2007г. Казанский госу-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дарственный университет имени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В.И. Ульянова – Ленина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Ученая степень</w:t>
            </w:r>
            <w:r>
              <w:rPr>
                <w:rFonts w:hint="default" w:ascii="Times New Roman" w:hAnsi="Times New Roman" w:cs="Times New Roman"/>
              </w:rPr>
              <w:t xml:space="preserve">: 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Какими иностранными языками владеет: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Имеет ли государственные награды: </w:t>
            </w:r>
            <w:r>
              <w:rPr>
                <w:rFonts w:hint="default" w:ascii="Times New Roman" w:hAnsi="Times New Roman" w:cs="Times New Roman"/>
              </w:rPr>
              <w:t>объявлена благодарность руководителем СУ СК при прокуратуре РФ по Тюменской области, 2009 год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Место рождения</w:t>
            </w:r>
            <w:r>
              <w:rPr>
                <w:rFonts w:hint="default" w:ascii="Times New Roman" w:hAnsi="Times New Roman" w:cs="Times New Roman"/>
              </w:rPr>
              <w:t>: р.п. Бавлы Татарской АССР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Состав семьи: </w:t>
            </w:r>
            <w:r>
              <w:rPr>
                <w:rFonts w:hint="default" w:ascii="Times New Roman" w:hAnsi="Times New Roman" w:cs="Times New Roman"/>
              </w:rPr>
              <w:t>супруга – Гимаева Фарида Ильдусовна, 1987г.р., сын – Гимаев Самир, 2009г.р., дочь - Гимаева Сабина Айнуровна 2015 г.р.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Специальность, квалификация</w:t>
            </w:r>
            <w:r>
              <w:rPr>
                <w:rFonts w:hint="default" w:ascii="Times New Roman" w:hAnsi="Times New Roman" w:cs="Times New Roman"/>
              </w:rPr>
              <w:t>: юриспруденция ВСГ 1279174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bookmarkStart w:id="0" w:name="_GoBack"/>
            <w:bookmarkEnd w:id="0"/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Ученое звание: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английский </w:t>
            </w:r>
            <w:r>
              <w:rPr>
                <w:rFonts w:hint="default" w:ascii="Times New Roman" w:hAnsi="Times New Roman" w:cs="Times New Roman"/>
                <w:lang w:val="en-US"/>
              </w:rPr>
              <w:t>Elementary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Является ли народным депутатом</w:t>
            </w:r>
            <w:r>
              <w:rPr>
                <w:rFonts w:hint="default" w:ascii="Times New Roman" w:hAnsi="Times New Roman" w:cs="Times New Roman"/>
              </w:rPr>
              <w:t>: не является</w: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РАБОТА В ПРОШЛОМ</w:t>
      </w:r>
    </w:p>
    <w:p>
      <w:pPr>
        <w:ind w:left="10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С 24.03.2014г. по 10.11.2014г.          и.о. заместителя директора по развитию стратегии и бизнеса ООО ОЗНПО  </w:t>
      </w:r>
    </w:p>
    <w:tbl>
      <w:tblPr>
        <w:tblStyle w:val="5"/>
        <w:tblW w:w="102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69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 11.03.2013г. по 24.03.2014г.</w:t>
            </w: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945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Начальник отдела развития ООО «ОЗНПО»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 03.10.2012г. по 22.11.2012г.</w:t>
            </w:r>
          </w:p>
        </w:tc>
        <w:tc>
          <w:tcPr>
            <w:tcW w:w="6945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Ведущий инженер управления по имущественным и правовым вопросам ООО «Башнефть Добыча»</w:t>
            </w: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 03.05.2012 по 03.10.2012г.</w:t>
            </w: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945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Ведущий специалист отдела комплексной безопасности ООО «Башнефть Добыча»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 12.09.2011г. по 03.05.2012г.</w:t>
            </w: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945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Начальник отдела экономической и внутренней безопасности ООО «ОЗНПО»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 18.05.2010г. по 12.09.2011г.</w:t>
            </w: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945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Старший инспектор безопасности Бавлинского филиала ОАО «АК БАРС» БАНК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 22.09.2009г. по 15.02.2010г.</w:t>
            </w: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945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Старший следователь СО по Ленинскому АО г. Тюмени СУ СК при прокуратуре РФ по Тюменской области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С 20.09.2007г. по 12.09.2009г.</w:t>
            </w:r>
          </w:p>
        </w:tc>
        <w:tc>
          <w:tcPr>
            <w:tcW w:w="6945" w:type="dxa"/>
          </w:tcPr>
          <w:p>
            <w:pPr>
              <w:tabs>
                <w:tab w:val="left" w:pos="4069"/>
              </w:tabs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Инспектор по экономической безопасности Казанского филиала ООО «Татнефть АЗС Центр»</w:t>
            </w:r>
          </w:p>
        </w:tc>
      </w:tr>
    </w:tbl>
    <w:p>
      <w:pPr>
        <w:tabs>
          <w:tab w:val="left" w:pos="4069"/>
        </w:tabs>
        <w:rPr>
          <w:rFonts w:hint="default" w:ascii="Times New Roman" w:hAnsi="Times New Roman" w:cs="Times New Roman"/>
        </w:rPr>
      </w:pPr>
    </w:p>
    <w:sectPr>
      <w:pgSz w:w="11906" w:h="16838"/>
      <w:pgMar w:top="567" w:right="566" w:bottom="113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3"/>
    <w:rsid w:val="000329B9"/>
    <w:rsid w:val="00112A60"/>
    <w:rsid w:val="001654A3"/>
    <w:rsid w:val="00246503"/>
    <w:rsid w:val="003A000C"/>
    <w:rsid w:val="003A776A"/>
    <w:rsid w:val="004028E8"/>
    <w:rsid w:val="00475624"/>
    <w:rsid w:val="00487170"/>
    <w:rsid w:val="0050010C"/>
    <w:rsid w:val="00523451"/>
    <w:rsid w:val="00554DE7"/>
    <w:rsid w:val="00585EA3"/>
    <w:rsid w:val="005E513F"/>
    <w:rsid w:val="006C4924"/>
    <w:rsid w:val="007E6B2F"/>
    <w:rsid w:val="008A1742"/>
    <w:rsid w:val="008C3D97"/>
    <w:rsid w:val="008F36D4"/>
    <w:rsid w:val="00913F4F"/>
    <w:rsid w:val="00C005BA"/>
    <w:rsid w:val="00DB285E"/>
    <w:rsid w:val="00EA771D"/>
    <w:rsid w:val="00F11A9B"/>
    <w:rsid w:val="66B8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3"/>
    <w:link w:val="2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1491</Characters>
  <Lines>12</Lines>
  <Paragraphs>3</Paragraphs>
  <TotalTime>30</TotalTime>
  <ScaleCrop>false</ScaleCrop>
  <LinksUpToDate>false</LinksUpToDate>
  <CharactersWithSpaces>1749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2015-08-07T06:33:00Z</dcterms:created>
  <dc:creator>priemnaya-pc</dc:creator>
  <cp:lastModifiedBy>Татьяна</cp:lastModifiedBy>
  <cp:lastPrinted>2015-03-14T09:34:00Z</cp:lastPrinted>
  <dcterms:modified xsi:type="dcterms:W3CDTF">2021-04-23T06:27:13Z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